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D4" w:rsidRDefault="00A06CD4" w:rsidP="00FB5CA0">
      <w:pPr>
        <w:jc w:val="center"/>
        <w:rPr>
          <w:rFonts w:ascii="Times New Roman" w:hAnsi="Times New Roman" w:cs="Times New Roman"/>
          <w:b/>
          <w:bCs/>
          <w:sz w:val="36"/>
          <w:szCs w:val="36"/>
        </w:rPr>
      </w:pPr>
      <w:r>
        <w:rPr>
          <w:rFonts w:ascii="Times New Roman" w:hAnsi="Times New Roman" w:cs="Times New Roman"/>
          <w:b/>
          <w:bCs/>
          <w:sz w:val="36"/>
          <w:szCs w:val="36"/>
        </w:rPr>
        <w:t>Annexure V</w:t>
      </w:r>
    </w:p>
    <w:p w:rsidR="00B85561" w:rsidRPr="00B85561" w:rsidRDefault="00B85561" w:rsidP="00FB5CA0">
      <w:pPr>
        <w:jc w:val="center"/>
        <w:rPr>
          <w:rFonts w:ascii="Times New Roman" w:hAnsi="Times New Roman" w:cs="Times New Roman"/>
          <w:b/>
          <w:bCs/>
        </w:rPr>
      </w:pPr>
      <w:r w:rsidRPr="00B85561">
        <w:rPr>
          <w:rFonts w:ascii="Times New Roman" w:hAnsi="Times New Roman" w:cs="Times New Roman"/>
          <w:b/>
          <w:bCs/>
          <w:sz w:val="36"/>
          <w:szCs w:val="36"/>
        </w:rPr>
        <w:t>Tripartite Agreement</w:t>
      </w:r>
      <w:r w:rsidR="00FB5CA0">
        <w:rPr>
          <w:rStyle w:val="FootnoteReference"/>
          <w:rFonts w:ascii="Times New Roman" w:hAnsi="Times New Roman" w:cs="Times New Roman"/>
          <w:b/>
          <w:bCs/>
        </w:rPr>
        <w:footnoteReference w:id="2"/>
      </w:r>
      <w:r w:rsidR="00FB5CA0">
        <w:rPr>
          <w:rStyle w:val="FootnoteReference"/>
          <w:rFonts w:ascii="Times New Roman" w:hAnsi="Times New Roman" w:cs="Times New Roman"/>
          <w:b/>
          <w:bCs/>
        </w:rPr>
        <w:footnoteReference w:id="3"/>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This Tripartite Agreement is made at New Delhi on this [… … … ] day of</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 … … … ], [20 … ]</w:t>
      </w:r>
    </w:p>
    <w:p w:rsidR="00B85561" w:rsidRPr="00FF672E" w:rsidRDefault="00B85561" w:rsidP="00C609AA">
      <w:pPr>
        <w:jc w:val="both"/>
        <w:rPr>
          <w:rFonts w:ascii="Times New Roman" w:hAnsi="Times New Roman" w:cs="Times New Roman"/>
          <w:b/>
          <w:bCs/>
        </w:rPr>
      </w:pPr>
      <w:r w:rsidRPr="00FF672E">
        <w:rPr>
          <w:rFonts w:ascii="Times New Roman" w:hAnsi="Times New Roman" w:cs="Times New Roman"/>
          <w:b/>
          <w:bCs/>
        </w:rPr>
        <w:t>BETWEEN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 [… … … … … … … … … … … ] acting through [Shri … … … … … … … … … … … Department of … … … … … … … Ministry of … … … … … ] Government of India, New Delhi (hereinafter referred to as “</w:t>
      </w:r>
      <w:r w:rsidR="007636A4">
        <w:rPr>
          <w:rFonts w:ascii="Times New Roman" w:hAnsi="Times New Roman" w:cs="Times New Roman"/>
        </w:rPr>
        <w:t>Empowered Committee</w:t>
      </w:r>
      <w:r w:rsidRPr="00B85561">
        <w:rPr>
          <w:rFonts w:ascii="Times New Roman" w:hAnsi="Times New Roman" w:cs="Times New Roman"/>
        </w:rPr>
        <w: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2. [… … … … … … … … … ], acting for itself and for the Lenders listed in Schedule as Lender, (hereinafter referred to as the “Lead Institution”) and having its registered office at [… … … … … … … ] and its principal administrative offices at [… … … … … … … ]</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AND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3. [… … … … … … … … … … … … LIMITED], a company incorporated and existing under the Companies Act, 1956</w:t>
      </w:r>
      <w:r w:rsidR="001C17F1">
        <w:rPr>
          <w:rFonts w:ascii="Times New Roman" w:hAnsi="Times New Roman" w:cs="Times New Roman"/>
        </w:rPr>
        <w:t xml:space="preserve"> /</w:t>
      </w:r>
      <w:r w:rsidR="007F3851">
        <w:rPr>
          <w:rFonts w:ascii="Times New Roman" w:hAnsi="Times New Roman" w:cs="Times New Roman"/>
        </w:rPr>
        <w:t>2013</w:t>
      </w:r>
      <w:r w:rsidRPr="00B85561">
        <w:rPr>
          <w:rFonts w:ascii="Times New Roman" w:hAnsi="Times New Roman" w:cs="Times New Roman"/>
        </w:rPr>
        <w:t>and having its registered office at [… … … … … … … … … … ], acting through its Director [Shri … … … … … … … … ] duly authorised by the resolution passed at the meeting of its Board of Directors held on [ … … … … … … …] (hereinafter referred to as the “Concessionaire”).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(The expressions “</w:t>
      </w:r>
      <w:r w:rsidR="007636A4">
        <w:rPr>
          <w:rFonts w:ascii="Times New Roman" w:hAnsi="Times New Roman" w:cs="Times New Roman"/>
        </w:rPr>
        <w:t>Empowered Committee</w:t>
      </w:r>
      <w:r w:rsidRPr="00B85561">
        <w:rPr>
          <w:rFonts w:ascii="Times New Roman" w:hAnsi="Times New Roman" w:cs="Times New Roman"/>
        </w:rPr>
        <w:t>”, the “Lead Institution” and the Concessionaire shall include their respective successors, and are hereinafter collectively referred to as the “Parties” and individually as “Party”)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AND WITH</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 … … … a statutory body constituted under the provisions of the … … … Act, … … … /… … … a government company within the meaning of the Companies Act, 1956</w:t>
      </w:r>
      <w:r w:rsidR="001C17F1">
        <w:rPr>
          <w:rFonts w:ascii="Times New Roman" w:hAnsi="Times New Roman" w:cs="Times New Roman"/>
        </w:rPr>
        <w:t>/</w:t>
      </w:r>
      <w:bookmarkStart w:id="0" w:name="_GoBack"/>
      <w:bookmarkEnd w:id="0"/>
      <w:r w:rsidR="007F3851">
        <w:rPr>
          <w:rFonts w:ascii="Times New Roman" w:hAnsi="Times New Roman" w:cs="Times New Roman"/>
        </w:rPr>
        <w:t>2013</w:t>
      </w:r>
      <w:r w:rsidRPr="00B85561">
        <w:rPr>
          <w:rFonts w:ascii="Times New Roman" w:hAnsi="Times New Roman" w:cs="Times New Roman"/>
        </w:rPr>
        <w:t>/the State of … … … through its … … … … ]* (the “Owner”) as confirming Party.</w:t>
      </w:r>
    </w:p>
    <w:p w:rsidR="00793792" w:rsidRDefault="00B85561" w:rsidP="00C609AA">
      <w:pPr>
        <w:jc w:val="both"/>
        <w:rPr>
          <w:rFonts w:ascii="Times New Roman" w:hAnsi="Times New Roman" w:cs="Times New Roman"/>
        </w:rPr>
      </w:pPr>
      <w:r w:rsidRPr="00B85561">
        <w:rPr>
          <w:rFonts w:ascii="Times New Roman" w:hAnsi="Times New Roman" w:cs="Times New Roman"/>
        </w:rPr>
        <w:t>* Delete whichever is inapplicable</w:t>
      </w:r>
    </w:p>
    <w:p w:rsidR="00B85561" w:rsidRPr="00FF672E" w:rsidRDefault="00B85561" w:rsidP="00C609AA">
      <w:pPr>
        <w:jc w:val="both"/>
        <w:rPr>
          <w:rFonts w:ascii="Times New Roman" w:hAnsi="Times New Roman" w:cs="Times New Roman"/>
          <w:b/>
          <w:bCs/>
        </w:rPr>
      </w:pPr>
      <w:r w:rsidRPr="00FF672E">
        <w:rPr>
          <w:rFonts w:ascii="Times New Roman" w:hAnsi="Times New Roman" w:cs="Times New Roman"/>
          <w:b/>
          <w:bCs/>
        </w:rPr>
        <w:t>WHEREAS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 The Owner had pursuant to the Notice Inviting Prospectus No. … … … … … Dated … … … (the “Tender Notice”) laid down and prescribed the technical and commercial terms and conditions and invited bids for construction, operation and maintenance of … … … … … [Name of the Project] (the “Project”) on BOT basis.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lastRenderedPageBreak/>
        <w:t>B. After evaluation of the bids so received the Owner had accepted the bid of the Consortium comprising of [ … … … ], [… … … ] and [… … … ] and has consequent thereto entered into the Concession Agreement (as defined hereinafter), a true copy of which is annexed hereto and marked as Annexure ‘A’; with the Concessionaire which has been promoted by the Consortium to undertake the Project.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C. The Central Government has notified a Scheme called the “Scheme for </w:t>
      </w:r>
      <w:r w:rsidR="00AA333E">
        <w:rPr>
          <w:rFonts w:ascii="Times New Roman" w:hAnsi="Times New Roman" w:cs="Times New Roman"/>
        </w:rPr>
        <w:t xml:space="preserve">Financial </w:t>
      </w:r>
      <w:r w:rsidRPr="00B85561">
        <w:rPr>
          <w:rFonts w:ascii="Times New Roman" w:hAnsi="Times New Roman" w:cs="Times New Roman"/>
        </w:rPr>
        <w:t>Support to Public Private Partnerships in Infrastructure” (the “Scheme”) for financial support to infrastructure projects that are to be undertaken through Public Private Partnerships.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D. On an Application made by the Owner (“the Proposal”) for the Project to be considered for viability gap funding (“VGF”) under the Scheme, the </w:t>
      </w:r>
      <w:r w:rsidR="007636A4">
        <w:rPr>
          <w:rFonts w:ascii="Times New Roman" w:hAnsi="Times New Roman" w:cs="Times New Roman"/>
        </w:rPr>
        <w:t>Empowered Committee</w:t>
      </w:r>
      <w:r w:rsidRPr="00B85561">
        <w:rPr>
          <w:rFonts w:ascii="Times New Roman" w:hAnsi="Times New Roman" w:cs="Times New Roman"/>
        </w:rPr>
        <w:t xml:space="preserve"> has agreed to provide to the Concessionaire VGF by way of grant under and in accordance with the Scheme to the extent and in the manner </w:t>
      </w:r>
      <w:r w:rsidR="00CE2485" w:rsidRPr="00B85561">
        <w:rPr>
          <w:rFonts w:ascii="Times New Roman" w:hAnsi="Times New Roman" w:cs="Times New Roman"/>
        </w:rPr>
        <w:t>set forth</w:t>
      </w:r>
      <w:r w:rsidRPr="00B85561">
        <w:rPr>
          <w:rFonts w:ascii="Times New Roman" w:hAnsi="Times New Roman" w:cs="Times New Roman"/>
        </w:rPr>
        <w:t xml:space="preserve"> hereinafter.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E. The Scheme requires certain representations by the Owner and entering into of the tripartite agreement setting forth, inter alia, the terms and conditions of VGF grant.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Now therefore the parties hereto hereby agree and this agreement witnesseth as follows:</w:t>
      </w:r>
    </w:p>
    <w:p w:rsidR="00B85561" w:rsidRPr="00E1738D" w:rsidRDefault="00B85561" w:rsidP="00C609AA">
      <w:pPr>
        <w:jc w:val="both"/>
        <w:rPr>
          <w:rFonts w:ascii="Times New Roman" w:hAnsi="Times New Roman" w:cs="Times New Roman"/>
          <w:b/>
          <w:bCs/>
        </w:rPr>
      </w:pPr>
      <w:r w:rsidRPr="00E1738D">
        <w:rPr>
          <w:rFonts w:ascii="Times New Roman" w:hAnsi="Times New Roman" w:cs="Times New Roman"/>
          <w:b/>
          <w:bCs/>
          <w:sz w:val="28"/>
          <w:szCs w:val="28"/>
        </w:rPr>
        <w:t>1. Definitions and Interpretations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1.1 For the purposes of this Agreement, the following terms shall have the meaning hereinafter respectively assigned to them:</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1.1.1 “Agreement” means this Tripartite Agreement, and amendments if any thereto made in accordance with the provisions contained herein in this behalf.</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1.1.2 “Balance Debt” shall mean the balance principal amount of the debt agreed to be provided by the Lenders to the Concessionaire under the Financing Agreements for financing the Project Cost and which remains to be disbursed by the Lenders to the Concessionaire after the Concessionaire has subscribed and expended the equity contribution required for the Project.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1.1.3 “Concession Agreement” means the Concession Agreement dated [ … … … ] entered into between the Owner and the Concessionaire, and shall include all Annexures and appendices thereto and any amendments thereto made in accordance with the provisions contained in this behalf therein provided any amendments thereto made hereafter which materially alterany of the terms and conditions thereof shall not be binding on the </w:t>
      </w:r>
      <w:r w:rsidR="007636A4">
        <w:rPr>
          <w:rFonts w:ascii="Times New Roman" w:hAnsi="Times New Roman" w:cs="Times New Roman"/>
        </w:rPr>
        <w:t>Empowered Committee</w:t>
      </w:r>
      <w:r w:rsidRPr="00B85561">
        <w:rPr>
          <w:rFonts w:ascii="Times New Roman" w:hAnsi="Times New Roman" w:cs="Times New Roman"/>
        </w:rPr>
        <w:t xml:space="preserve"> and the Central Government unless previously approved by the </w:t>
      </w:r>
      <w:r w:rsidR="007636A4">
        <w:rPr>
          <w:rFonts w:ascii="Times New Roman" w:hAnsi="Times New Roman" w:cs="Times New Roman"/>
        </w:rPr>
        <w:t>Empowered Committee</w:t>
      </w:r>
      <w:r w:rsidRPr="00B85561">
        <w:rPr>
          <w:rFonts w:ascii="Times New Roman" w:hAnsi="Times New Roman" w:cs="Times New Roman"/>
        </w:rPr>
        <w: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1.1.4 “Total Project Cost” means the lower of the following total capital cost of the Project: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 [Rs. … … … … (Rupees … … … … )] as estimated by the Owner;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 [Rs. … … … … (Rupees … … … … … )] as contained in the Financial Package approved, inter alia, by the Lead Institution; and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c. the amount as actually expended on the Project as certified by the statutory auditors,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but shall not include the cost of the land comprised in the Project.</w:t>
      </w:r>
    </w:p>
    <w:p w:rsidR="00B85561" w:rsidRPr="004275E8" w:rsidRDefault="00B85561" w:rsidP="00C609AA">
      <w:pPr>
        <w:jc w:val="both"/>
        <w:rPr>
          <w:rFonts w:ascii="Times New Roman" w:hAnsi="Times New Roman" w:cs="Times New Roman"/>
        </w:rPr>
      </w:pPr>
      <w:r w:rsidRPr="00B85561">
        <w:rPr>
          <w:rFonts w:ascii="Times New Roman" w:hAnsi="Times New Roman" w:cs="Times New Roman"/>
        </w:rPr>
        <w:t xml:space="preserve">1.1.5 “VGF Grant” means the grant payable by the Central Government under and in accordance with the Scheme as </w:t>
      </w:r>
      <w:r w:rsidR="00CE2485" w:rsidRPr="00B85561">
        <w:rPr>
          <w:rFonts w:ascii="Times New Roman" w:hAnsi="Times New Roman" w:cs="Times New Roman"/>
        </w:rPr>
        <w:t>set forth</w:t>
      </w:r>
      <w:r w:rsidRPr="00B85561">
        <w:rPr>
          <w:rFonts w:ascii="Times New Roman" w:hAnsi="Times New Roman" w:cs="Times New Roman"/>
        </w:rPr>
        <w:t xml:space="preserve"> in the Guidelines for </w:t>
      </w:r>
      <w:r w:rsidRPr="004275E8">
        <w:rPr>
          <w:rFonts w:ascii="Times New Roman" w:hAnsi="Times New Roman" w:cs="Times New Roman"/>
        </w:rPr>
        <w:t xml:space="preserve">Financial Support to Public Private Partnerships in Infrastructure </w:t>
      </w:r>
      <w:r w:rsidRPr="004275E8">
        <w:rPr>
          <w:rFonts w:ascii="Times New Roman" w:hAnsi="Times New Roman" w:cs="Times New Roman"/>
        </w:rPr>
        <w:lastRenderedPageBreak/>
        <w:t xml:space="preserve">notified by the Finance Ministry on </w:t>
      </w:r>
      <w:r w:rsidR="004275E8" w:rsidRPr="004275E8">
        <w:rPr>
          <w:rFonts w:ascii="Times New Roman" w:hAnsi="Times New Roman" w:cs="Times New Roman"/>
        </w:rPr>
        <w:t xml:space="preserve">07.12.2020 vide </w:t>
      </w:r>
      <w:r w:rsidRPr="004275E8">
        <w:rPr>
          <w:rFonts w:ascii="Times New Roman" w:hAnsi="Times New Roman" w:cs="Times New Roman"/>
        </w:rPr>
        <w:t xml:space="preserve">OM No. </w:t>
      </w:r>
      <w:r w:rsidR="004275E8" w:rsidRPr="004275E8">
        <w:rPr>
          <w:rFonts w:ascii="Times New Roman" w:hAnsi="Times New Roman" w:cs="Times New Roman"/>
        </w:rPr>
        <w:t>10/3/2018</w:t>
      </w:r>
      <w:r w:rsidRPr="004275E8">
        <w:rPr>
          <w:rFonts w:ascii="Times New Roman" w:hAnsi="Times New Roman" w:cs="Times New Roman"/>
        </w:rPr>
        <w:t>-PPP and as referred to in clause 2.1 of this Agreement.</w:t>
      </w:r>
    </w:p>
    <w:p w:rsidR="00B85561" w:rsidRPr="00B85561" w:rsidRDefault="00B85561" w:rsidP="00C609AA">
      <w:pPr>
        <w:jc w:val="both"/>
        <w:rPr>
          <w:rFonts w:ascii="Times New Roman" w:hAnsi="Times New Roman" w:cs="Times New Roman"/>
        </w:rPr>
      </w:pPr>
      <w:r w:rsidRPr="004275E8">
        <w:rPr>
          <w:rFonts w:ascii="Times New Roman" w:hAnsi="Times New Roman" w:cs="Times New Roman"/>
        </w:rPr>
        <w:t>1.2 The words and expressions beginning with or in capital letters used in this Agreement and not defined herein but defined in the Concession Agreement shall have, unless repugnant to the</w:t>
      </w:r>
      <w:r w:rsidRPr="00B85561">
        <w:rPr>
          <w:rFonts w:ascii="Times New Roman" w:hAnsi="Times New Roman" w:cs="Times New Roman"/>
        </w:rPr>
        <w:t xml:space="preserve"> context, the meaning respectively assigned to them in the Concession Agreement.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1.3 In this Agreement unless the context otherwise requires: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 Any reference to a statutory provision shall include such provision as is from time to time modified or re-enacted or consolidated so far as such modification or re-enactment or consolidation applies or is capable of applying to any transactions entered into hereunder;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 The words importing singular shall include plural and vice versa, and words denoting natural persons shall include all genders, partnerships, firms, companies, corporations, joint ventures, trusts, associations, organisations or other entities (whether or not having a separate legal entity);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c. The headings are for convenience of reference only and shall not be used in and shall not affect the construction or interpretation of this Agreement;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d. Terms beginning with capital letters and defined in this Agreement shall have the meaning ascribed thereto herein;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e. The words “include” and “including” are to be construed without limitation;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f. Any reference to a “day” shall mean reference to a calendar day;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g. Any reference to “month” shall mean reference to a calendar month;</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h. Any reference to any agreement, deed, instrument, licence or document of any description shall be construed as reference to that agreement, deed, instrument, license or other document asamended, varied, supplemented, modified or suspended at the time of such reference provided that this clause shall not operate so as to increase liabilities or obligations of the </w:t>
      </w:r>
      <w:r w:rsidR="007636A4">
        <w:rPr>
          <w:rFonts w:ascii="Times New Roman" w:hAnsi="Times New Roman" w:cs="Times New Roman"/>
        </w:rPr>
        <w:t>Empowered Committee</w:t>
      </w:r>
      <w:r w:rsidRPr="00B85561">
        <w:rPr>
          <w:rFonts w:ascii="Times New Roman" w:hAnsi="Times New Roman" w:cs="Times New Roman"/>
        </w:rPr>
        <w:t xml:space="preserve"> hereunder or pursuant hereto in any manner whatsoever;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 References to Recitals, clauses, sub-clauses, paragraphs, Annexures or appendices in this Agreement shall, except where the context otherwise requires, be deemed to be references to Recitals, Articles, clauses, sub-clauses, paragraphs, Annexures and appendices of this Agreement;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j. Any agreement, consent, approval, authorisation, proposal, notice, communication, information or report required under or pursuant to this Agreement from or by any Party shall be valid and effectual only if it is in writing under the hands of duly authorised representative of such Party, in this behalf and not otherwise; and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k. Any reference to any period commencing “from” a specified day or date and “till” or “until” a specified day or date shall include both such days or dates.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1.4 Priority of Agreements: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In the event of any conflict between this Agreement and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 the Concession Agreement; or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ii. any of the Project Agreements,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lastRenderedPageBreak/>
        <w:t>the provisions of this Agreement shall prevail.</w:t>
      </w:r>
    </w:p>
    <w:p w:rsidR="00B85561" w:rsidRPr="00E1738D" w:rsidRDefault="00B85561" w:rsidP="00C609AA">
      <w:pPr>
        <w:jc w:val="both"/>
        <w:rPr>
          <w:rFonts w:ascii="Times New Roman" w:hAnsi="Times New Roman" w:cs="Times New Roman"/>
          <w:b/>
          <w:bCs/>
          <w:sz w:val="28"/>
          <w:szCs w:val="28"/>
        </w:rPr>
      </w:pPr>
      <w:r w:rsidRPr="00E1738D">
        <w:rPr>
          <w:rFonts w:ascii="Times New Roman" w:hAnsi="Times New Roman" w:cs="Times New Roman"/>
          <w:b/>
          <w:bCs/>
          <w:sz w:val="28"/>
          <w:szCs w:val="28"/>
        </w:rPr>
        <w:t>2. Grant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2.1 Relying on the representations made by the Concessionaire and the Owner as </w:t>
      </w:r>
      <w:r w:rsidR="00CE2485" w:rsidRPr="00B85561">
        <w:rPr>
          <w:rFonts w:ascii="Times New Roman" w:hAnsi="Times New Roman" w:cs="Times New Roman"/>
        </w:rPr>
        <w:t>set forth</w:t>
      </w:r>
      <w:r w:rsidRPr="00B85561">
        <w:rPr>
          <w:rFonts w:ascii="Times New Roman" w:hAnsi="Times New Roman" w:cs="Times New Roman"/>
        </w:rPr>
        <w:t xml:space="preserve"> hereinafter and believing them to be true, the </w:t>
      </w:r>
      <w:r w:rsidR="007636A4">
        <w:rPr>
          <w:rFonts w:ascii="Times New Roman" w:hAnsi="Times New Roman" w:cs="Times New Roman"/>
        </w:rPr>
        <w:t>Empowered Committee</w:t>
      </w:r>
      <w:r w:rsidRPr="00B85561">
        <w:rPr>
          <w:rFonts w:ascii="Times New Roman" w:hAnsi="Times New Roman" w:cs="Times New Roman"/>
        </w:rPr>
        <w:t xml:space="preserve"> hereby grants to the Concessionaire and the Concessionaire hereby accepts from the </w:t>
      </w:r>
      <w:r w:rsidR="007636A4">
        <w:rPr>
          <w:rFonts w:ascii="Times New Roman" w:hAnsi="Times New Roman" w:cs="Times New Roman"/>
        </w:rPr>
        <w:t>Empowered Committee</w:t>
      </w:r>
      <w:r w:rsidRPr="00B85561">
        <w:rPr>
          <w:rFonts w:ascii="Times New Roman" w:hAnsi="Times New Roman" w:cs="Times New Roman"/>
        </w:rPr>
        <w:t xml:space="preserve"> the VGF grant in a sum of [Rupees … … … (Rs. … … … … crore)] (the “VGF Grant”) for the Project under the Scheme subject to and on the terms and conditions </w:t>
      </w:r>
      <w:r w:rsidR="00CE2485" w:rsidRPr="00B85561">
        <w:rPr>
          <w:rFonts w:ascii="Times New Roman" w:hAnsi="Times New Roman" w:cs="Times New Roman"/>
        </w:rPr>
        <w:t>set forth</w:t>
      </w:r>
      <w:r w:rsidRPr="00B85561">
        <w:rPr>
          <w:rFonts w:ascii="Times New Roman" w:hAnsi="Times New Roman" w:cs="Times New Roman"/>
        </w:rPr>
        <w:t xml:space="preserve"> in this Agreement and the Scheme. The VGF Grant shall be disbursed to the Concessionaire by Lead Institution for and on behalf of the </w:t>
      </w:r>
      <w:r w:rsidR="007636A4">
        <w:rPr>
          <w:rFonts w:ascii="Times New Roman" w:hAnsi="Times New Roman" w:cs="Times New Roman"/>
        </w:rPr>
        <w:t>Empowered Committee</w:t>
      </w:r>
      <w:r w:rsidRPr="00B85561">
        <w:rPr>
          <w:rFonts w:ascii="Times New Roman" w:hAnsi="Times New Roman" w:cs="Times New Roman"/>
        </w:rPr>
        <w:t xml:space="preserve"> in the manner as setout in Clause 2.2.</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2.2 The Lead Institution shall disburse the VGF Grant in the manner </w:t>
      </w:r>
      <w:r w:rsidR="00CE2485" w:rsidRPr="00B85561">
        <w:rPr>
          <w:rFonts w:ascii="Times New Roman" w:hAnsi="Times New Roman" w:cs="Times New Roman"/>
        </w:rPr>
        <w:t>set forth</w:t>
      </w:r>
      <w:r w:rsidRPr="00B85561">
        <w:rPr>
          <w:rFonts w:ascii="Times New Roman" w:hAnsi="Times New Roman" w:cs="Times New Roman"/>
        </w:rPr>
        <w:t xml:space="preserve"> herein to the Concessionaire for and on behalf of the </w:t>
      </w:r>
      <w:r w:rsidR="007636A4">
        <w:rPr>
          <w:rFonts w:ascii="Times New Roman" w:hAnsi="Times New Roman" w:cs="Times New Roman"/>
        </w:rPr>
        <w:t>Empowered Committee</w:t>
      </w:r>
      <w:r w:rsidRPr="00B85561">
        <w:rPr>
          <w:rFonts w:ascii="Times New Roman" w:hAnsi="Times New Roman" w:cs="Times New Roman"/>
        </w:rPr>
        <w:t xml:space="preserve"> in proportion to the disbursements of the Balance Debt, and shall after each such disbursement of VGF Grant to the Concessionaire, notify the </w:t>
      </w:r>
      <w:r w:rsidR="007636A4">
        <w:rPr>
          <w:rFonts w:ascii="Times New Roman" w:hAnsi="Times New Roman" w:cs="Times New Roman"/>
        </w:rPr>
        <w:t>Empowered Committee</w:t>
      </w:r>
      <w:r w:rsidRPr="00B85561">
        <w:rPr>
          <w:rFonts w:ascii="Times New Roman" w:hAnsi="Times New Roman" w:cs="Times New Roman"/>
        </w:rPr>
        <w:t xml:space="preserve"> of the same.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2.3 The Lead Institution shall along with the disbursement of the Balance Debt disburse in proportion thereto the VGF Grant to the Concessionaire in the same manner as such Balance Debt and, upon such disbursement, shall be deemed to have been received by the Concessionaire.</w:t>
      </w:r>
    </w:p>
    <w:p w:rsidR="00B85561" w:rsidRDefault="00B85561" w:rsidP="00C609AA">
      <w:pPr>
        <w:jc w:val="both"/>
        <w:rPr>
          <w:rFonts w:ascii="Times New Roman" w:hAnsi="Times New Roman" w:cs="Times New Roman"/>
        </w:rPr>
      </w:pPr>
      <w:r w:rsidRPr="00B85561">
        <w:rPr>
          <w:rFonts w:ascii="Times New Roman" w:hAnsi="Times New Roman" w:cs="Times New Roman"/>
        </w:rPr>
        <w:t>2.4 Notwithstanding anything to the contrary contained in this Agreement in the event of</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 Any suspension of the Concessionaire’s rights under the Concession Agreement or termination of the Concession Agreement, or;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ii. Any suspension of the rights of the Concessionaire under this Agreement or termination of this Agreement; or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iii. Occurrence of any VGF Default,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The disbursement of the balance of the undisbursed amount of VGF Grant shall be suspended or terminated, as the case may be, in the sole discretion of the </w:t>
      </w:r>
      <w:r w:rsidR="007636A4">
        <w:rPr>
          <w:rFonts w:ascii="Times New Roman" w:hAnsi="Times New Roman" w:cs="Times New Roman"/>
        </w:rPr>
        <w:t>Empowered Committee</w:t>
      </w:r>
      <w:r w:rsidRPr="00B85561">
        <w:rPr>
          <w:rFonts w:ascii="Times New Roman" w:hAnsi="Times New Roman" w:cs="Times New Roman"/>
        </w:rPr>
        <w:t xml:space="preserve"> without the </w:t>
      </w:r>
      <w:r w:rsidR="007636A4">
        <w:rPr>
          <w:rFonts w:ascii="Times New Roman" w:hAnsi="Times New Roman" w:cs="Times New Roman"/>
        </w:rPr>
        <w:t>Empowered Committee</w:t>
      </w:r>
      <w:r w:rsidRPr="00B85561">
        <w:rPr>
          <w:rFonts w:ascii="Times New Roman" w:hAnsi="Times New Roman" w:cs="Times New Roman"/>
        </w:rPr>
        <w:t xml:space="preserve"> or the Lead Institution being liable to the Concessionaire or the Owner in any manner whatsoever for the same. Such suspension or termination as the case may be, of the undisbursed portion of the VGF Grant shall be deemed to be with mutual agreement of the Parties.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2.5 The Concessionaire and the Lead Institution agree and acknowledge that the VGF is for and shall solely be used to fund such part of the Total Project Cost as is on account of viability gap which necessitated the VGF Grant and for no other purpose whatsoever.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2.6 The Concessionaire and the Lead Institution acknowledge</w:t>
      </w:r>
      <w:r w:rsidR="00436288">
        <w:rPr>
          <w:rFonts w:ascii="Times New Roman" w:hAnsi="Times New Roman" w:cs="Times New Roman"/>
        </w:rPr>
        <w:t>,</w:t>
      </w:r>
      <w:r w:rsidRPr="00B85561">
        <w:rPr>
          <w:rFonts w:ascii="Times New Roman" w:hAnsi="Times New Roman" w:cs="Times New Roman"/>
        </w:rPr>
        <w:t xml:space="preserve"> and the Owner confirms that VGF Grant under this Scheme shall be disbursed only after the Concessionaire subscribes to and has expended the equity contribution required for the Project from the Concessionaire under the Financial Package.</w:t>
      </w:r>
    </w:p>
    <w:p w:rsidR="00B85561" w:rsidRPr="00B85561" w:rsidRDefault="00B85561" w:rsidP="00C609AA">
      <w:pPr>
        <w:jc w:val="both"/>
        <w:rPr>
          <w:rFonts w:ascii="Times New Roman" w:hAnsi="Times New Roman" w:cs="Times New Roman"/>
        </w:rPr>
      </w:pPr>
      <w:r w:rsidRPr="00E1738D">
        <w:rPr>
          <w:rFonts w:ascii="Times New Roman" w:hAnsi="Times New Roman" w:cs="Times New Roman"/>
          <w:b/>
          <w:bCs/>
          <w:sz w:val="28"/>
          <w:szCs w:val="28"/>
        </w:rPr>
        <w:t>3. Representations and Warranties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3.1 The Confirming Party represents, warrants and confirms to the </w:t>
      </w:r>
      <w:r w:rsidR="007636A4">
        <w:rPr>
          <w:rFonts w:ascii="Times New Roman" w:hAnsi="Times New Roman" w:cs="Times New Roman"/>
        </w:rPr>
        <w:t>Empowered Committee</w:t>
      </w:r>
      <w:r w:rsidRPr="00B85561">
        <w:rPr>
          <w:rFonts w:ascii="Times New Roman" w:hAnsi="Times New Roman" w:cs="Times New Roman"/>
        </w:rPr>
        <w:t xml:space="preserve"> and the Lead Institution respectively the following:</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 The Total Project Cost does not include the cost of the land comprised in the Project incurred by the Owner;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lastRenderedPageBreak/>
        <w:t>b. The Concessionaire has been selected through a transparent and open competitive bidding process conforming to the provisions of the Scheme;</w:t>
      </w:r>
    </w:p>
    <w:p w:rsidR="00B85561" w:rsidRPr="00B85561" w:rsidRDefault="00DB2EB4" w:rsidP="00C609AA">
      <w:pPr>
        <w:jc w:val="both"/>
        <w:rPr>
          <w:rFonts w:ascii="Times New Roman" w:hAnsi="Times New Roman" w:cs="Times New Roman"/>
        </w:rPr>
      </w:pPr>
      <w:r w:rsidRPr="006D4CDD">
        <w:rPr>
          <w:rFonts w:ascii="Times New Roman" w:hAnsi="Times New Roman" w:cs="Times New Roman"/>
        </w:rPr>
        <w:t>c. The Project shall provide service against payment of predetermined tariff/user charge as set forth in the Concession Agreement</w:t>
      </w:r>
      <w:r w:rsidR="00B85561" w:rsidRPr="00B85561">
        <w:rPr>
          <w:rFonts w:ascii="Times New Roman" w:hAnsi="Times New Roman" w:cs="Times New Roman"/>
        </w:rPr>
        <w: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d. </w:t>
      </w:r>
      <w:r w:rsidR="00DB2EB4" w:rsidRPr="006D4CDD">
        <w:rPr>
          <w:rFonts w:ascii="Times New Roman" w:hAnsi="Times New Roman" w:cs="Times New Roman"/>
        </w:rPr>
        <w:t>The pre-determined tariff/user charges payable pursuant to the Concession Agreement to the Concessionaire for provision of services pursuant thereto, cannot be increased to eliminate or reduce the viability gap, which necessitated the application for the VGF Grant for the Project under the Scheme by the Owner;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e. The Concession Period under the Concession Agreement cannot be increased for reducing the viability gap, which necessitated the application for the VGF Grant under the Scheme;</w:t>
      </w:r>
    </w:p>
    <w:p w:rsidR="00B85561" w:rsidRDefault="00B85561" w:rsidP="00C609AA">
      <w:pPr>
        <w:jc w:val="both"/>
        <w:rPr>
          <w:rFonts w:ascii="Times New Roman" w:hAnsi="Times New Roman" w:cs="Times New Roman"/>
        </w:rPr>
      </w:pPr>
      <w:r w:rsidRPr="00B85561">
        <w:rPr>
          <w:rFonts w:ascii="Times New Roman" w:hAnsi="Times New Roman" w:cs="Times New Roman"/>
        </w:rPr>
        <w:t>f. The Total Project Cost is reasonable and based on the standards and specifications normally applicable to such projects as the Project and the same cannot be restricted for reducing the viability gap, which necessitated application by the Owner for VGF Grant under the Scheme; and</w:t>
      </w:r>
    </w:p>
    <w:p w:rsidR="007C7A19" w:rsidRDefault="00B85561" w:rsidP="00C609AA">
      <w:pPr>
        <w:jc w:val="both"/>
        <w:rPr>
          <w:rFonts w:ascii="Times New Roman" w:hAnsi="Times New Roman" w:cs="Times New Roman"/>
        </w:rPr>
      </w:pPr>
      <w:r w:rsidRPr="00B85561">
        <w:rPr>
          <w:rFonts w:ascii="Times New Roman" w:hAnsi="Times New Roman" w:cs="Times New Roman"/>
        </w:rPr>
        <w:t xml:space="preserve">g. </w:t>
      </w:r>
      <w:bookmarkStart w:id="1" w:name="_Hlk56589865"/>
      <w:r w:rsidRPr="00B85561">
        <w:rPr>
          <w:rFonts w:ascii="Times New Roman" w:hAnsi="Times New Roman" w:cs="Times New Roman"/>
        </w:rPr>
        <w:t>The grants made or which may hereafter be made by the Owner to the Concessionaire for meeting the Total Project Cost or any part thereof shall not exceed in aggregate</w:t>
      </w:r>
      <w:r w:rsidR="00DD2C87">
        <w:rPr>
          <w:rFonts w:ascii="Times New Roman" w:hAnsi="Times New Roman" w:cs="Times New Roman"/>
        </w:rPr>
        <w:t>the provisions</w:t>
      </w:r>
      <w:bookmarkEnd w:id="1"/>
      <w:r w:rsidR="00DD2C87">
        <w:rPr>
          <w:rFonts w:ascii="Times New Roman" w:hAnsi="Times New Roman" w:cs="Times New Roman"/>
        </w:rPr>
        <w:t>as given in Rule 4.1 of the Scheme.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3.2 The Concessionaire represents and warrants to the </w:t>
      </w:r>
      <w:r w:rsidR="007636A4">
        <w:rPr>
          <w:rFonts w:ascii="Times New Roman" w:hAnsi="Times New Roman" w:cs="Times New Roman"/>
        </w:rPr>
        <w:t>Empowered Committee</w:t>
      </w:r>
      <w:r w:rsidRPr="00B85561">
        <w:rPr>
          <w:rFonts w:ascii="Times New Roman" w:hAnsi="Times New Roman" w:cs="Times New Roman"/>
        </w:rPr>
        <w:t xml:space="preserve"> and the Lead Institution that: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 It is duly organised and validly existing under the laws in India and has full power and authority to execute and perform its obligations under this Agreement and to carry out the transaction hereby contemplated;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 It has taken all necessary corporate and other actions under applicable laws to authorise the execution and delivery of this Agreement and to perform its obligations under this Agreement;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c. This Agreement constitutes its legal, valid and binding obligation, enforceable against it in accordance with the terms hereof, and its obligations under this Agreement will be legally valid, binding and obligations enforceable against it in accordance with its terms;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d. The execution, delivery and performance of this Agreement will not conflict with or result in a breach or constitute default under or accelerate performance required by any of the terms of Memorandum and Articles of Association of the Concessionaire or any applicable law or any covenant, contract, arrangement or understanding, or any decree or order of any court to which it is a party or by which it or any of its properties or assets is bound or affected;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e. All information furnished to the </w:t>
      </w:r>
      <w:r w:rsidR="007636A4">
        <w:rPr>
          <w:rFonts w:ascii="Times New Roman" w:hAnsi="Times New Roman" w:cs="Times New Roman"/>
        </w:rPr>
        <w:t>Empowered Committee</w:t>
      </w:r>
      <w:r w:rsidRPr="00B85561">
        <w:rPr>
          <w:rFonts w:ascii="Times New Roman" w:hAnsi="Times New Roman" w:cs="Times New Roman"/>
        </w:rPr>
        <w:t>, the Lead Institution and the Owner and as updated on or before the date of this Agreement is true and accurate in all material respect;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f. There are no actions, suits, proceedings or investigations pending or to its knowledge threatened against it at law or in equity before any court or any other judicial, </w:t>
      </w:r>
      <w:r w:rsidR="00CE2485" w:rsidRPr="00B85561">
        <w:rPr>
          <w:rFonts w:ascii="Times New Roman" w:hAnsi="Times New Roman" w:cs="Times New Roman"/>
        </w:rPr>
        <w:t>quasi-judicial</w:t>
      </w:r>
      <w:r w:rsidRPr="00B85561">
        <w:rPr>
          <w:rFonts w:ascii="Times New Roman" w:hAnsi="Times New Roman" w:cs="Times New Roman"/>
        </w:rPr>
        <w:t xml:space="preserve"> or other authority or body, the outcome of which may result in the breach of this Agreement;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g. It has complied with all Applicable Laws and Applicable Permits in all material respects;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h. It is not in breach of the Concession Agreement or of any Project Agreements or Financing Agreements; and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lastRenderedPageBreak/>
        <w:t xml:space="preserve">i. No representation or warranty contained herein or in the Concession Agreement or any other document furnished by it to the </w:t>
      </w:r>
      <w:r w:rsidR="007636A4">
        <w:rPr>
          <w:rFonts w:ascii="Times New Roman" w:hAnsi="Times New Roman" w:cs="Times New Roman"/>
        </w:rPr>
        <w:t>Empowered Committee</w:t>
      </w:r>
      <w:r w:rsidRPr="00B85561">
        <w:rPr>
          <w:rFonts w:ascii="Times New Roman" w:hAnsi="Times New Roman" w:cs="Times New Roman"/>
        </w:rPr>
        <w:t xml:space="preserve"> or the Owner or the Lead Financial Institution contains or will contain any untrue or misleading statement of material facts or omits or will omit to state a material fact necessary to make such representation or warranty not misleading.</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3.3 In the event of any occurrence or circumstance coming to the knowledge of the Party making any representation hereunder which renders any of its aforesaid representations or warranties untrue or incorrect at any timeduring the subsistence of this Agreement, such party shall immediately notify the other parties hereto about the same. Such notification shall not have the effect of remedying any such representation or warranty that has been found to be incorrect or untrue.</w:t>
      </w:r>
    </w:p>
    <w:p w:rsidR="00B85561" w:rsidRPr="00B85561" w:rsidRDefault="00B85561" w:rsidP="00C609AA">
      <w:pPr>
        <w:jc w:val="both"/>
        <w:rPr>
          <w:rFonts w:ascii="Times New Roman" w:hAnsi="Times New Roman" w:cs="Times New Roman"/>
        </w:rPr>
      </w:pPr>
      <w:r w:rsidRPr="00E1738D">
        <w:rPr>
          <w:rFonts w:ascii="Times New Roman" w:hAnsi="Times New Roman" w:cs="Times New Roman"/>
          <w:b/>
          <w:bCs/>
          <w:sz w:val="28"/>
          <w:szCs w:val="28"/>
        </w:rPr>
        <w:t>4. Project Monitoring</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4.1 Lead Institution agrees and undertakes that subject to the provisions of this Agreement, the Lead Institution shall undertake regular monitoring and periodic evaluation of Project compliance with the agreed milestones and performance levels as </w:t>
      </w:r>
      <w:r w:rsidR="00CE2485" w:rsidRPr="00B85561">
        <w:rPr>
          <w:rFonts w:ascii="Times New Roman" w:hAnsi="Times New Roman" w:cs="Times New Roman"/>
        </w:rPr>
        <w:t>set forth</w:t>
      </w:r>
      <w:r w:rsidRPr="00B85561">
        <w:rPr>
          <w:rFonts w:ascii="Times New Roman" w:hAnsi="Times New Roman" w:cs="Times New Roman"/>
        </w:rPr>
        <w:t xml:space="preserve"> in the Concession Agreement and it shall, through periodic reports, advise and keep informed the </w:t>
      </w:r>
      <w:r w:rsidR="007636A4">
        <w:rPr>
          <w:rFonts w:ascii="Times New Roman" w:hAnsi="Times New Roman" w:cs="Times New Roman"/>
        </w:rPr>
        <w:t>Empowered Committee</w:t>
      </w:r>
      <w:r w:rsidRPr="00B85561">
        <w:rPr>
          <w:rFonts w:ascii="Times New Roman" w:hAnsi="Times New Roman" w:cs="Times New Roman"/>
        </w:rPr>
        <w:t xml:space="preserve"> about the slippages or otherwise in Project compliances with the agreed milestones and performance levels as </w:t>
      </w:r>
      <w:r w:rsidR="00CE2485" w:rsidRPr="00B85561">
        <w:rPr>
          <w:rFonts w:ascii="Times New Roman" w:hAnsi="Times New Roman" w:cs="Times New Roman"/>
        </w:rPr>
        <w:t>set forth</w:t>
      </w:r>
      <w:r w:rsidRPr="00B85561">
        <w:rPr>
          <w:rFonts w:ascii="Times New Roman" w:hAnsi="Times New Roman" w:cs="Times New Roman"/>
        </w:rPr>
        <w:t xml:space="preserve"> in the Concession Agreement together with brief description of the causes of slippages or non-compliances, if any, therein. Without prejudice to the generality of the foregoing, the Lead Institution shall as part of its monitoring obligation hereunder undertake the following:</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4.1.1 From the date of this Agreement, the Lead Institution shall through its representative, inspect the Project Site on a monthly basis and shall keep a regular inspection log recording progress of the Project; and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4.1.2 The Lead Institution shall send on a quarterly basis progress reports of the Project to the </w:t>
      </w:r>
      <w:r w:rsidR="007636A4">
        <w:rPr>
          <w:rFonts w:ascii="Times New Roman" w:hAnsi="Times New Roman" w:cs="Times New Roman"/>
        </w:rPr>
        <w:t>Empowered Committee</w:t>
      </w:r>
      <w:r w:rsidRPr="00B85561">
        <w:rPr>
          <w:rFonts w:ascii="Times New Roman" w:hAnsi="Times New Roman" w:cs="Times New Roman"/>
        </w:rPr>
        <w:t xml:space="preserve"> together with brief description of the causes of slippages or non-compliances, if any, therein.</w:t>
      </w:r>
    </w:p>
    <w:p w:rsidR="00B85561" w:rsidRPr="00B85561" w:rsidRDefault="00B85561" w:rsidP="00C609AA">
      <w:pPr>
        <w:jc w:val="both"/>
        <w:rPr>
          <w:rFonts w:ascii="Times New Roman" w:hAnsi="Times New Roman" w:cs="Times New Roman"/>
        </w:rPr>
      </w:pPr>
      <w:r w:rsidRPr="00E1738D">
        <w:rPr>
          <w:rFonts w:ascii="Times New Roman" w:hAnsi="Times New Roman" w:cs="Times New Roman"/>
          <w:b/>
          <w:bCs/>
          <w:sz w:val="28"/>
          <w:szCs w:val="28"/>
        </w:rPr>
        <w:t>5. Role of Lead Institution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5.1 The Concessionaire and the Lead Institution acknowledge that the Lead Institution is only acting as trustee for the </w:t>
      </w:r>
      <w:r w:rsidR="007636A4">
        <w:rPr>
          <w:rFonts w:ascii="Times New Roman" w:hAnsi="Times New Roman" w:cs="Times New Roman"/>
        </w:rPr>
        <w:t>Empowered Committee</w:t>
      </w:r>
      <w:r w:rsidRPr="00B85561">
        <w:rPr>
          <w:rFonts w:ascii="Times New Roman" w:hAnsi="Times New Roman" w:cs="Times New Roman"/>
        </w:rPr>
        <w:t xml:space="preserve"> in respect of the VGF Grant and has no rights to the VGF Grant in any manner whatsoever.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5.2 The </w:t>
      </w:r>
      <w:r w:rsidR="007636A4">
        <w:rPr>
          <w:rFonts w:ascii="Times New Roman" w:hAnsi="Times New Roman" w:cs="Times New Roman"/>
        </w:rPr>
        <w:t>Empowered Committee</w:t>
      </w:r>
      <w:r w:rsidRPr="00B85561">
        <w:rPr>
          <w:rFonts w:ascii="Times New Roman" w:hAnsi="Times New Roman" w:cs="Times New Roman"/>
        </w:rPr>
        <w:t xml:space="preserve"> hereby authorises the Lead Institution to exercise such rights, powers, authorities and discretion as are conferred by this Agreement on the Lead Institution together with all such rights, powers, authorities and discretion as are reasonably incidental hereto.</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5.3 In performing its functions and duties under this Agreement, the Lead Institution shall act in trust for the benefit of, and as agent for the </w:t>
      </w:r>
      <w:r w:rsidR="007636A4">
        <w:rPr>
          <w:rFonts w:ascii="Times New Roman" w:hAnsi="Times New Roman" w:cs="Times New Roman"/>
        </w:rPr>
        <w:t>Empowered Committee</w:t>
      </w:r>
      <w:r w:rsidRPr="00B85561">
        <w:rPr>
          <w:rFonts w:ascii="Times New Roman" w:hAnsi="Times New Roman" w:cs="Times New Roman"/>
        </w:rPr>
        <w:t xml:space="preserve"> or its nominees, successors or assigns, in accordance with the provisions of this Agreement.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5.4 The Lead Institution shall maintain accurate account of all VGF Grant disbursements made by it pursuant to this Agreement and shall by the 15th day of every month furnish a copy thereof as at the close of the immediately preceding month, duly certified under the hands of an officer of the Lead Institution duly authorised in this behalf, to the </w:t>
      </w:r>
      <w:r w:rsidR="007636A4">
        <w:rPr>
          <w:rFonts w:ascii="Times New Roman" w:hAnsi="Times New Roman" w:cs="Times New Roman"/>
        </w:rPr>
        <w:t>Empowered Committee</w:t>
      </w:r>
      <w:r w:rsidRPr="00B85561">
        <w:rPr>
          <w:rFonts w:ascii="Times New Roman" w:hAnsi="Times New Roman" w:cs="Times New Roman"/>
        </w:rPr>
        <w:t xml:space="preserve"> together with statement showing the tentativedisbursement schedule of the balance of the VGF Grant remaining to be disbursed.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5.5 In discharge of its duties and obligations hereunder, the Lead Institution: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lastRenderedPageBreak/>
        <w:t>a. May, in the absence of bad faith or gross negligence on its part, rely as to any matters of fact which might reasonably be expected to be within the knowledge of the Concessionaire upon a certificate signed by and on behalf of the Concessionaire by an officer of the Concessionaire duly authorised in this behalf by the Board of Directors of the Concessionaire;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 May, in the absence of bad faith or gross negligence on its part, rely upon the authenticity of any communication or document believed by it to be authentic;</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c. Shall, within 5 (five) business days of its receipt, deliver to the </w:t>
      </w:r>
      <w:r w:rsidR="007636A4">
        <w:rPr>
          <w:rFonts w:ascii="Times New Roman" w:hAnsi="Times New Roman" w:cs="Times New Roman"/>
        </w:rPr>
        <w:t>Empowered Committee</w:t>
      </w:r>
      <w:r w:rsidRPr="00B85561">
        <w:rPr>
          <w:rFonts w:ascii="Times New Roman" w:hAnsi="Times New Roman" w:cs="Times New Roman"/>
        </w:rPr>
        <w:t xml:space="preserve"> a copy of any notice or document received by the Lead Institution in its capacity as the trustee for the </w:t>
      </w:r>
      <w:r w:rsidR="007636A4">
        <w:rPr>
          <w:rFonts w:ascii="Times New Roman" w:hAnsi="Times New Roman" w:cs="Times New Roman"/>
        </w:rPr>
        <w:t>Empowered Committee</w:t>
      </w:r>
      <w:r w:rsidRPr="00B85561">
        <w:rPr>
          <w:rFonts w:ascii="Times New Roman" w:hAnsi="Times New Roman" w:cs="Times New Roman"/>
        </w:rPr>
        <w:t xml:space="preserve"> from the Concessionaire or any other person hereunder or in connection herewith; and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d. Shall, within 5 (five) business days of its receipt, deliver to the Concessionaire a copy of any notice or document received by the Lead Institution from the </w:t>
      </w:r>
      <w:r w:rsidR="007636A4">
        <w:rPr>
          <w:rFonts w:ascii="Times New Roman" w:hAnsi="Times New Roman" w:cs="Times New Roman"/>
        </w:rPr>
        <w:t>Empowered Committee</w:t>
      </w:r>
      <w:r w:rsidRPr="00B85561">
        <w:rPr>
          <w:rFonts w:ascii="Times New Roman" w:hAnsi="Times New Roman" w:cs="Times New Roman"/>
        </w:rPr>
        <w:t xml:space="preserve"> in connection herewith.</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5.6 The Lead Institution agrees not to claim or exercise any right of set off, banker’s lien or other right or remedy with respect to any amount of the VGF Grant pending disbursement to the Concessionaire. For the avoidance of doubt, it is hereby acknowledged and agreed by the Lead Institution that the monies, if any, received from the </w:t>
      </w:r>
      <w:r w:rsidR="007636A4">
        <w:rPr>
          <w:rFonts w:ascii="Times New Roman" w:hAnsi="Times New Roman" w:cs="Times New Roman"/>
        </w:rPr>
        <w:t>Empowered Committee</w:t>
      </w:r>
      <w:r w:rsidRPr="00B85561">
        <w:rPr>
          <w:rFonts w:ascii="Times New Roman" w:hAnsi="Times New Roman" w:cs="Times New Roman"/>
        </w:rPr>
        <w:t xml:space="preserve"> and held by the Lead Institution on account of the VGF Grant and awaiting disbursement to the Concessionaire shall not be considered as part of the assets of the Concessionaire and being trust property held in trust for the </w:t>
      </w:r>
      <w:r w:rsidR="007636A4">
        <w:rPr>
          <w:rFonts w:ascii="Times New Roman" w:hAnsi="Times New Roman" w:cs="Times New Roman"/>
        </w:rPr>
        <w:t>Empowered Committee</w:t>
      </w:r>
      <w:r w:rsidRPr="00B85561">
        <w:rPr>
          <w:rFonts w:ascii="Times New Roman" w:hAnsi="Times New Roman" w:cs="Times New Roman"/>
        </w:rPr>
        <w:t xml:space="preserve">, and shall, in the case of bankruptcy or liquidation of the Lead Institution, be wholly excluded from the assets of the Lead Institution in such bankruptcy or liquidation and shall be made over to the </w:t>
      </w:r>
      <w:r w:rsidR="007636A4">
        <w:rPr>
          <w:rFonts w:ascii="Times New Roman" w:hAnsi="Times New Roman" w:cs="Times New Roman"/>
        </w:rPr>
        <w:t>Empowered Committee</w:t>
      </w:r>
      <w:r w:rsidRPr="00B85561">
        <w:rPr>
          <w:rFonts w:ascii="Times New Roman" w:hAnsi="Times New Roman" w:cs="Times New Roman"/>
        </w:rPr>
        <w:t xml:space="preserve"> or its nominee.</w:t>
      </w:r>
    </w:p>
    <w:p w:rsidR="00B85561" w:rsidRPr="00B85561" w:rsidRDefault="00B85561" w:rsidP="00C609AA">
      <w:pPr>
        <w:jc w:val="both"/>
        <w:rPr>
          <w:rFonts w:ascii="Times New Roman" w:hAnsi="Times New Roman" w:cs="Times New Roman"/>
        </w:rPr>
      </w:pPr>
      <w:r w:rsidRPr="00E1738D">
        <w:rPr>
          <w:rFonts w:ascii="Times New Roman" w:hAnsi="Times New Roman" w:cs="Times New Roman"/>
          <w:b/>
          <w:bCs/>
          <w:sz w:val="28"/>
          <w:szCs w:val="28"/>
        </w:rPr>
        <w:t>6. VGF Default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6.1 Following events shall constitute an event of default by the Concessionaire (“VGF Default”) under this Agreement unless such event of default has occurred as a result of Force Majeure or any act or omission of the </w:t>
      </w:r>
      <w:r w:rsidR="007636A4">
        <w:rPr>
          <w:rFonts w:ascii="Times New Roman" w:hAnsi="Times New Roman" w:cs="Times New Roman"/>
        </w:rPr>
        <w:t>Empowered Committee</w:t>
      </w:r>
      <w:r w:rsidRPr="00B85561">
        <w:rPr>
          <w:rFonts w:ascii="Times New Roman" w:hAnsi="Times New Roman" w:cs="Times New Roman"/>
        </w:rPr>
        <w:t>:</w:t>
      </w:r>
    </w:p>
    <w:p w:rsidR="00B85561" w:rsidRDefault="00B85561" w:rsidP="00C609AA">
      <w:pPr>
        <w:jc w:val="both"/>
        <w:rPr>
          <w:rFonts w:ascii="Times New Roman" w:hAnsi="Times New Roman" w:cs="Times New Roman"/>
        </w:rPr>
      </w:pPr>
      <w:r w:rsidRPr="00B85561">
        <w:rPr>
          <w:rFonts w:ascii="Times New Roman" w:hAnsi="Times New Roman" w:cs="Times New Roman"/>
        </w:rPr>
        <w:t>a. The Concessionaire causes the Lead Institution to transfer the VGF Grant to any account of the Concessionaire in breach of the terms of this Agreement and fails to cure such breach by depositing the relevant funds into the designated Account or any Sub-Account in which such transfer should have been made, within a Cure Period of 5 (five) business days; or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 The Concessionaire commits or causes any other breach of the provisions of this Agreement; or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c. Any of the representation and warranties of the Concessionaire are found at any time to be false or incorrect and fails to cure the same, within a Cure Period of 5 (five) business days; or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d. Any of the representation and warranties of the Owner are found at any time to be false or incorrect and the Owner fails to cure the same, within a Cure Period of 5 (five) business days; or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e. The Concessionaire commits Concessionaire Default under the Concession Agreement unless such default has occurred solely as a result of any breach of the Concession Agreement by the Owner or due to Force Majeure; or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f. The Concessionaire is adjudged bankrupt or insolvent or is ordered to be wound up or passes an effective resolution for its winding up or a receiver is appointed for the Concessionaire or for the whole or a material part of its assets.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lastRenderedPageBreak/>
        <w:t>6.2 Upon occurrence of a VGF Default, the consequences thereof shall be deemed to be a material breach of the Concession Agreement by the Concessionaire and treated as a Concessionaire Default under the Concession Agreement, and shall be accordingly dealt with under and in accordance with the provisions of the Concession Agreement for such breach under the Concession Agreement.</w:t>
      </w:r>
    </w:p>
    <w:p w:rsidR="00B85561" w:rsidRPr="00B85561" w:rsidRDefault="00B85561" w:rsidP="00C609AA">
      <w:pPr>
        <w:jc w:val="both"/>
        <w:rPr>
          <w:rFonts w:ascii="Times New Roman" w:hAnsi="Times New Roman" w:cs="Times New Roman"/>
        </w:rPr>
      </w:pPr>
      <w:r w:rsidRPr="00E1738D">
        <w:rPr>
          <w:rFonts w:ascii="Times New Roman" w:hAnsi="Times New Roman" w:cs="Times New Roman"/>
          <w:b/>
          <w:bCs/>
          <w:sz w:val="28"/>
          <w:szCs w:val="28"/>
        </w:rPr>
        <w:t>7. Term of the Agreement</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7.1 This Agreement shall come into force and effect upon the execution hereof and shall remain in full force and effect so long as any of the Lead Institution or the Concessionaire obligations to the </w:t>
      </w:r>
      <w:r w:rsidR="007636A4">
        <w:rPr>
          <w:rFonts w:ascii="Times New Roman" w:hAnsi="Times New Roman" w:cs="Times New Roman"/>
        </w:rPr>
        <w:t>Empowered Committee</w:t>
      </w:r>
      <w:r w:rsidRPr="00B85561">
        <w:rPr>
          <w:rFonts w:ascii="Times New Roman" w:hAnsi="Times New Roman" w:cs="Times New Roman"/>
        </w:rPr>
        <w:t xml:space="preserve"> remain to be discharged, or a period of seven years from the date hereof, whichever is later.</w:t>
      </w:r>
    </w:p>
    <w:p w:rsidR="00B85561" w:rsidRPr="00B85561" w:rsidRDefault="00B85561" w:rsidP="00C609AA">
      <w:pPr>
        <w:jc w:val="both"/>
        <w:rPr>
          <w:rFonts w:ascii="Times New Roman" w:hAnsi="Times New Roman" w:cs="Times New Roman"/>
        </w:rPr>
      </w:pPr>
      <w:r w:rsidRPr="00E1738D">
        <w:rPr>
          <w:rFonts w:ascii="Times New Roman" w:hAnsi="Times New Roman" w:cs="Times New Roman"/>
          <w:b/>
          <w:bCs/>
          <w:sz w:val="28"/>
          <w:szCs w:val="28"/>
        </w:rPr>
        <w:t>8. Indemnity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8.1 The Concessionaire will indemnify, defend and hold harmless the </w:t>
      </w:r>
      <w:r w:rsidR="007636A4">
        <w:rPr>
          <w:rFonts w:ascii="Times New Roman" w:hAnsi="Times New Roman" w:cs="Times New Roman"/>
        </w:rPr>
        <w:t>Empowered Committee</w:t>
      </w:r>
      <w:r w:rsidRPr="00B85561">
        <w:rPr>
          <w:rFonts w:ascii="Times New Roman" w:hAnsi="Times New Roman" w:cs="Times New Roman"/>
        </w:rPr>
        <w:t xml:space="preserve"> and Lead Institution against any and all proceedings, actions and third party claims for any loss, damage, cost and expense arising out of any breach by the Concessionaire of this Agreement, or the Concession Agreement of any of Project Agreement or the Financing Agreements, or on account of failure of the Concessionaire to comply with Applicable Laws or Applicable Permits, or on account of disbursement or failure to disburse the VGF Grant or any part thereof.</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8.2 The Lead Institution will indemnify, defend and hold the </w:t>
      </w:r>
      <w:r w:rsidR="007636A4">
        <w:rPr>
          <w:rFonts w:ascii="Times New Roman" w:hAnsi="Times New Roman" w:cs="Times New Roman"/>
        </w:rPr>
        <w:t>Empowered Committee</w:t>
      </w:r>
      <w:r w:rsidRPr="00B85561">
        <w:rPr>
          <w:rFonts w:ascii="Times New Roman" w:hAnsi="Times New Roman" w:cs="Times New Roman"/>
        </w:rPr>
        <w:t xml:space="preserve"> harmless at all times against any and all proceedings, actions and third party claims for any loss, damage, cost and expense arising out of failure of the Lead Institution to fulfil its obligations under thisAgreement other than any loss, damage, cost and expense, arising out of acts done in discharge of their lawful functions by the Lead Institution, its officers, servants and agents.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8.3 The </w:t>
      </w:r>
      <w:r w:rsidR="007636A4">
        <w:rPr>
          <w:rFonts w:ascii="Times New Roman" w:hAnsi="Times New Roman" w:cs="Times New Roman"/>
        </w:rPr>
        <w:t>Empowered Committee</w:t>
      </w:r>
      <w:r w:rsidRPr="00B85561">
        <w:rPr>
          <w:rFonts w:ascii="Times New Roman" w:hAnsi="Times New Roman" w:cs="Times New Roman"/>
        </w:rPr>
        <w:t xml:space="preserve"> will indemnify, defend and hold harmless the Lead Institution at all times against any and all proceedings, action and third party claims for any loss, damage, cost and expense arising on account of disbursement of the VGF Grant pursuant hereto for and on behalf of the </w:t>
      </w:r>
      <w:r w:rsidR="007636A4">
        <w:rPr>
          <w:rFonts w:ascii="Times New Roman" w:hAnsi="Times New Roman" w:cs="Times New Roman"/>
        </w:rPr>
        <w:t>Empowered Committee</w:t>
      </w:r>
      <w:r w:rsidRPr="00B85561">
        <w:rPr>
          <w:rFonts w:ascii="Times New Roman" w:hAnsi="Times New Roman" w:cs="Times New Roman"/>
        </w:rPr>
        <w:t xml:space="preserve"> or on account of failure of the </w:t>
      </w:r>
      <w:r w:rsidR="007636A4">
        <w:rPr>
          <w:rFonts w:ascii="Times New Roman" w:hAnsi="Times New Roman" w:cs="Times New Roman"/>
        </w:rPr>
        <w:t>Empowered Committee</w:t>
      </w:r>
      <w:r w:rsidRPr="00B85561">
        <w:rPr>
          <w:rFonts w:ascii="Times New Roman" w:hAnsi="Times New Roman" w:cs="Times New Roman"/>
        </w:rPr>
        <w:t xml:space="preserve"> to fulfill its obligations under this Agreement or the Lead Institution complying with any direction of the </w:t>
      </w:r>
      <w:r w:rsidR="007636A4">
        <w:rPr>
          <w:rFonts w:ascii="Times New Roman" w:hAnsi="Times New Roman" w:cs="Times New Roman"/>
        </w:rPr>
        <w:t>Empowered Committee</w:t>
      </w:r>
      <w:r w:rsidRPr="00B85561">
        <w:rPr>
          <w:rFonts w:ascii="Times New Roman" w:hAnsi="Times New Roman" w:cs="Times New Roman"/>
        </w:rPr>
        <w:t xml:space="preserve"> given pursuant to this Agreement other than any loss, damage, cost and expense arising out of acts done in discharge of their lawful function by the </w:t>
      </w:r>
      <w:r w:rsidR="007636A4">
        <w:rPr>
          <w:rFonts w:ascii="Times New Roman" w:hAnsi="Times New Roman" w:cs="Times New Roman"/>
        </w:rPr>
        <w:t>Empowered Committee</w:t>
      </w:r>
      <w:r w:rsidRPr="00B85561">
        <w:rPr>
          <w:rFonts w:ascii="Times New Roman" w:hAnsi="Times New Roman" w:cs="Times New Roman"/>
        </w:rPr>
        <w:t>, its officers, servants and agents.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8.4 In the event that any Party hereto receives a claim from a third party in respect of which it is entitled to the benefit of an indemnity hereunder or in respect of which it is entitled to reimbursement (the “Indemnified Party”), it shall notify the other Party responsible for indemnifying such claim hereunder (the “Indemnifying Party”) within 15 (fifteen) days of receipt of the claim and shall not settle or pay the claim without the prior approval of the Indemnifying Party, which approval shall not be unreasonably withheld or delayed. In the event that the Indemnifying Party wishes to contest or dispute the claim, it may conduct the proceedings in the name of the Indemnified Party and shall bear all costs involved in contesting the same. The Indemnified Party shall provide all cooperation and assistance in contesting any claim and shall sign all such writings and documents as the Indemnifying Party may reasonably require.</w:t>
      </w:r>
    </w:p>
    <w:p w:rsidR="00B85561" w:rsidRPr="00B85561" w:rsidRDefault="00B85561" w:rsidP="00C609AA">
      <w:pPr>
        <w:jc w:val="both"/>
        <w:rPr>
          <w:rFonts w:ascii="Times New Roman" w:hAnsi="Times New Roman" w:cs="Times New Roman"/>
        </w:rPr>
      </w:pPr>
      <w:r w:rsidRPr="00E1738D">
        <w:rPr>
          <w:rFonts w:ascii="Times New Roman" w:hAnsi="Times New Roman" w:cs="Times New Roman"/>
          <w:b/>
          <w:bCs/>
          <w:sz w:val="28"/>
          <w:szCs w:val="28"/>
        </w:rPr>
        <w:t>9. Dispute Resolution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9.1 Any dispute, difference or claim arising out of or in connection with this Agreement which is not resolved amicably within [ … … … ] days of communication thereof shall be decided finally by reference to arbitration to a Board of three Arbitrators comprising of one nominee of the Party which is the </w:t>
      </w:r>
      <w:r w:rsidRPr="00B85561">
        <w:rPr>
          <w:rFonts w:ascii="Times New Roman" w:hAnsi="Times New Roman" w:cs="Times New Roman"/>
        </w:rPr>
        <w:lastRenderedPageBreak/>
        <w:t xml:space="preserve">Claimant in such dispute, one nominee of the </w:t>
      </w:r>
      <w:r w:rsidR="007636A4">
        <w:rPr>
          <w:rFonts w:ascii="Times New Roman" w:hAnsi="Times New Roman" w:cs="Times New Roman"/>
        </w:rPr>
        <w:t>Empowered Committee</w:t>
      </w:r>
      <w:r w:rsidRPr="00B85561">
        <w:rPr>
          <w:rFonts w:ascii="Times New Roman" w:hAnsi="Times New Roman" w:cs="Times New Roman"/>
        </w:rPr>
        <w:t xml:space="preserve"> and the third to be appointed in accordance with the Rules of Arbitration of the International Centre for Alternative Dispute Resolution, New Delhi (the “Rules”). Such arbitration shall be held in accordance with the said Rules and shall be subject to the provisions of the Arbitration and Conciliation</w:t>
      </w:r>
      <w:r w:rsidR="00BB49EA">
        <w:rPr>
          <w:rFonts w:ascii="Times New Roman" w:hAnsi="Times New Roman" w:cs="Times New Roman"/>
        </w:rPr>
        <w:t xml:space="preserve"> (Amendment)</w:t>
      </w:r>
      <w:r w:rsidRPr="00B85561">
        <w:rPr>
          <w:rFonts w:ascii="Times New Roman" w:hAnsi="Times New Roman" w:cs="Times New Roman"/>
        </w:rPr>
        <w:t xml:space="preserve"> Act, </w:t>
      </w:r>
      <w:r w:rsidR="00BB49EA">
        <w:rPr>
          <w:rFonts w:ascii="Times New Roman" w:hAnsi="Times New Roman" w:cs="Times New Roman"/>
        </w:rPr>
        <w:t>2019</w:t>
      </w:r>
      <w:r w:rsidRPr="00B85561">
        <w:rPr>
          <w:rFonts w:ascii="Times New Roman" w:hAnsi="Times New Roman" w:cs="Times New Roman"/>
        </w:rPr>
        <w:t>.</w:t>
      </w:r>
    </w:p>
    <w:p w:rsidR="00B85561" w:rsidRDefault="00B85561" w:rsidP="00C609AA">
      <w:pPr>
        <w:jc w:val="both"/>
        <w:rPr>
          <w:rFonts w:ascii="Times New Roman" w:hAnsi="Times New Roman" w:cs="Times New Roman"/>
        </w:rPr>
      </w:pPr>
      <w:r w:rsidRPr="00B85561">
        <w:rPr>
          <w:rFonts w:ascii="Times New Roman" w:hAnsi="Times New Roman" w:cs="Times New Roman"/>
        </w:rPr>
        <w:t>9.2 The Arbitrators shall issue a reasoned award and such award shall be final and binding on the Parties. The venue of arbitration shall be Delhi and the language of arbitration shall be English.</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8"/>
          <w:szCs w:val="28"/>
        </w:rPr>
        <w:t>10. Miscellaneous Provisions</w:t>
      </w:r>
    </w:p>
    <w:p w:rsidR="00B85561" w:rsidRPr="000A344F" w:rsidRDefault="00B85561" w:rsidP="00C609AA">
      <w:pPr>
        <w:jc w:val="both"/>
        <w:rPr>
          <w:rFonts w:ascii="Times New Roman" w:hAnsi="Times New Roman" w:cs="Times New Roman"/>
          <w:b/>
          <w:bCs/>
        </w:rPr>
      </w:pPr>
      <w:r w:rsidRPr="000A344F">
        <w:rPr>
          <w:rFonts w:ascii="Times New Roman" w:hAnsi="Times New Roman" w:cs="Times New Roman"/>
          <w:b/>
          <w:bCs/>
          <w:sz w:val="24"/>
          <w:szCs w:val="24"/>
        </w:rPr>
        <w:t>10.1 Governing Law and Jurisdiction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This Agreement shall be construed and interpreted in accordance with and governed by the laws of India, and the Courts at Delhi shall have jurisdiction over all matters arising out of or relating to this Agreement.</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10.2 Waiver of Sovereign Immunity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The </w:t>
      </w:r>
      <w:r w:rsidR="007636A4">
        <w:rPr>
          <w:rFonts w:ascii="Times New Roman" w:hAnsi="Times New Roman" w:cs="Times New Roman"/>
        </w:rPr>
        <w:t>Empowered Committee</w:t>
      </w:r>
      <w:r w:rsidRPr="00B85561">
        <w:rPr>
          <w:rFonts w:ascii="Times New Roman" w:hAnsi="Times New Roman" w:cs="Times New Roman"/>
        </w:rPr>
        <w:t xml:space="preserve"> unconditionally and irrevocably: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 Agrees that the execution, delivery and performance by it of this Agreement constitute commercial acts done and performed for commercial purpose;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b. Agrees that, should any proceedings be brought against it or its assets, property or revenues in any jurisdiction in relation to this Agreement or any transaction contemplated by this Agreement, no immunity (whether by reason of sovereignty or otherwise) from such proceedings shall be claimed by or on behalf of the </w:t>
      </w:r>
      <w:r w:rsidR="007636A4">
        <w:rPr>
          <w:rFonts w:ascii="Times New Roman" w:hAnsi="Times New Roman" w:cs="Times New Roman"/>
        </w:rPr>
        <w:t>Empowered Committee</w:t>
      </w:r>
      <w:r w:rsidRPr="00B85561">
        <w:rPr>
          <w:rFonts w:ascii="Times New Roman" w:hAnsi="Times New Roman" w:cs="Times New Roman"/>
        </w:rPr>
        <w:t xml:space="preserve"> with respect to its assets;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c. Waives any right of immunity which it or its assets, property or revenues now has, may acquire in the future or which may be attributed to it in any jurisdiction; and</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d. Consents generally in respect of the enforcement of any judgement or award against it in any such proceedings to the giving of any relief or the issue of any process in any jurisdiction in connection with such proceedings (including the making, enforcement or execution against it or in respect of any assets, property or revenues whatsoever irrespective of their use or intended use of any order or judgement that may be made or given in connection therewith).</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10.3 Rights of the Concessionaire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The rights and remedies of the Concessionaire in the VGF Grant, including in any balance thereof awaiting disbursement to the Concessionaire, are set forth in their entirety in this Agreement and the Lead Institution and the Concessionaire shall have no other rights or remedy against or to such VGF Grant including in any balance thereof awaiting disbursement to the Concessionaire.</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10.4 Amendments</w:t>
      </w:r>
    </w:p>
    <w:p w:rsidR="00B85561" w:rsidRDefault="00B85561" w:rsidP="00C609AA">
      <w:pPr>
        <w:jc w:val="both"/>
        <w:rPr>
          <w:rFonts w:ascii="Times New Roman" w:hAnsi="Times New Roman" w:cs="Times New Roman"/>
        </w:rPr>
      </w:pPr>
      <w:r w:rsidRPr="00B85561">
        <w:rPr>
          <w:rFonts w:ascii="Times New Roman" w:hAnsi="Times New Roman" w:cs="Times New Roman"/>
        </w:rPr>
        <w:t>All additions, amendments, modifications and variations to this Agreement shall be valid, effectual and binding on the Parties and the Owner only if in writing and signed by their respective duly authorised representatives.</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10.5 Waiver</w:t>
      </w:r>
    </w:p>
    <w:p w:rsidR="009C306B" w:rsidRDefault="00B85561" w:rsidP="00C609AA">
      <w:pPr>
        <w:jc w:val="both"/>
        <w:rPr>
          <w:rFonts w:ascii="Times New Roman" w:hAnsi="Times New Roman" w:cs="Times New Roman"/>
        </w:rPr>
      </w:pPr>
      <w:r w:rsidRPr="00B85561">
        <w:rPr>
          <w:rFonts w:ascii="Times New Roman" w:hAnsi="Times New Roman" w:cs="Times New Roman"/>
        </w:rPr>
        <w:t xml:space="preserve">10.5.1 Waiver by any Party of a default by another Party in the observance and performance of any provision of or obligations under this Agreement:a. Shall not operate or be construed as a waiver of any </w:t>
      </w:r>
      <w:r w:rsidRPr="00B85561">
        <w:rPr>
          <w:rFonts w:ascii="Times New Roman" w:hAnsi="Times New Roman" w:cs="Times New Roman"/>
        </w:rPr>
        <w:lastRenderedPageBreak/>
        <w:t>other or subsequent default hereof or of other provisions of or obligations under this Agreement; b. Shall not be effective unless it is in writing and executed by a duly authorised representative of the Party; and c. Shall not affect the validity or enforceability of this Agreement in any manner.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10.5.2 Neither the failure by any Party to insist on any occasion upon the performance of the terms, conditions and provisions of this Agreement or any obligation thereunder nor time or other indulgence granted by any Party to another Party shall be treated or deemed as waiver of such breach or acceptance of any variation or the relinquishment of any such right hereunder.</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10.6 No Third Party Beneficiaries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This Agreement is solely for the benefit of the Parties and no other person or entity shall have any rights hereunder.</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10.7 Survival</w:t>
      </w:r>
    </w:p>
    <w:p w:rsidR="008C1670" w:rsidRDefault="00B85561" w:rsidP="00C609AA">
      <w:pPr>
        <w:jc w:val="both"/>
        <w:rPr>
          <w:rFonts w:ascii="Times New Roman" w:hAnsi="Times New Roman" w:cs="Times New Roman"/>
        </w:rPr>
      </w:pPr>
      <w:r w:rsidRPr="00B85561">
        <w:rPr>
          <w:rFonts w:ascii="Times New Roman" w:hAnsi="Times New Roman" w:cs="Times New Roman"/>
        </w:rPr>
        <w:t xml:space="preserve">10.7.1 Termination of this Agreement: a. Shall not relieve the Parties of any obligations hereunder which expressly or by implication survive termination hereof; and b. Except as otherwise provided in any provision of this Agreement expressly limiting the liability of either Party, shall not relieve either Party of any obligations or liabilities for loss or damage to the other Party arising out of, or caused by, acts or omissions of such Party prior to the effectiveness of such termination or arising out of such termination. </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10.7.2 All obligations surviving the cancellation, expiration or termination of this Agreement shall only survive for a period of 3 (three) years following the date of such termination or expiry of this Agreement.</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10.8 Severability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If for any reason whatever, any provision of this Agreement is or becomes invalid, illegal or unenforceable or is declared by any court of competent jurisdiction or any other instrumentality to be invalid, illegal or unenforceable, the validity, legality or enforceability of the remaining provisions shall not be affected in any manner, and the Parties will negotiate in good faith with a view to agreeing to one or more provisions which may be substituted for such invalid, unenforceable or illegal provisions, as nearly as is practicable to such invalid, illegal or unenforceable provision. Failure to agree upon any suchprovisions shall not be subject to dispute resolution under Clause 10.1 of this Agreement or otherwise.</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10.9 Successors and Assigns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This Agreement shall be binding on and shall inure to the benefit of the Parties and their respective successors and permitted assigns.</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10.10 Notices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All notices or other communications to be given or made under this Agreement shall be in writing, shall either be delivered personally or sent by courier or registered post with an additional copy to be sent by facsimile. The address for service of each Party and its facsimile number are set out under its name on the signing pages hereto. A notice shall be effective upon actual receipt thereof save that where it is received after 5.30 (five thirty) p.m. on a business day or on a day that is not a business day, the notice shall be deemed to be received on the first business day following the date of actual receipt. Without prejudice to the foregoing, a Party giving or making a notice or communication by facsimile shall promptly deliver a copy thereof personally, or send it by courier or registered post to the addressee of such notice or communication. It is hereby agreed and acknowledged that any Party may by notice change the address to </w:t>
      </w:r>
      <w:r w:rsidRPr="00B85561">
        <w:rPr>
          <w:rFonts w:ascii="Times New Roman" w:hAnsi="Times New Roman" w:cs="Times New Roman"/>
        </w:rPr>
        <w:lastRenderedPageBreak/>
        <w:t>which such notices and communications to it are to be delivered or mailed. Such change shall be effective when all the Parties have notice of it.</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10.11 Language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All notices, certificates, correspondence and proceedings under or in connection with this Agreement shall be in English.</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10.12 Authorised Representatives</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Each of the Parties shall by notice in writing designate their respective authorised representatives through whom only all communications shall be made. A Party hereto shall be entitled to remove and/or substitute or make fresh appointment of such authorised representative by similar notice.</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10.13 Original Document</w:t>
      </w:r>
    </w:p>
    <w:p w:rsidR="00B85561" w:rsidRDefault="00B85561" w:rsidP="00C609AA">
      <w:pPr>
        <w:jc w:val="both"/>
        <w:rPr>
          <w:rFonts w:ascii="Times New Roman" w:hAnsi="Times New Roman" w:cs="Times New Roman"/>
        </w:rPr>
      </w:pPr>
      <w:r w:rsidRPr="00B85561">
        <w:rPr>
          <w:rFonts w:ascii="Times New Roman" w:hAnsi="Times New Roman" w:cs="Times New Roman"/>
        </w:rPr>
        <w:t>This Agreement may be executed in four counterparts, each of which when executed and delivered shall constitute an original of this Agreement.</w:t>
      </w:r>
    </w:p>
    <w:p w:rsidR="000667AC" w:rsidRDefault="000667AC" w:rsidP="000667AC">
      <w:pPr>
        <w:jc w:val="both"/>
        <w:rPr>
          <w:rFonts w:ascii="Times New Roman" w:hAnsi="Times New Roman" w:cs="Times New Roman"/>
          <w:b/>
          <w:sz w:val="24"/>
          <w:szCs w:val="24"/>
        </w:rPr>
      </w:pPr>
      <w:r>
        <w:rPr>
          <w:rFonts w:ascii="Times New Roman" w:hAnsi="Times New Roman" w:cs="Times New Roman"/>
          <w:b/>
          <w:sz w:val="24"/>
          <w:szCs w:val="24"/>
        </w:rPr>
        <w:t>10.14 Recovery of VGF in case of terminated projects</w:t>
      </w:r>
    </w:p>
    <w:p w:rsidR="000667AC" w:rsidRPr="00B85561" w:rsidRDefault="009C306B" w:rsidP="000667AC">
      <w:pPr>
        <w:jc w:val="both"/>
        <w:rPr>
          <w:rFonts w:ascii="Times New Roman" w:hAnsi="Times New Roman" w:cs="Times New Roman"/>
        </w:rPr>
      </w:pPr>
      <w:r w:rsidRPr="00AA5316">
        <w:rPr>
          <w:rFonts w:ascii="Times New Roman" w:eastAsia="Times New Roman" w:hAnsi="Times New Roman" w:cs="Times New Roman"/>
          <w:color w:val="000000"/>
          <w:sz w:val="24"/>
          <w:szCs w:val="24"/>
        </w:rPr>
        <w:t>I</w:t>
      </w:r>
      <w:r w:rsidR="000667AC" w:rsidRPr="00AA5316">
        <w:rPr>
          <w:rFonts w:ascii="Times New Roman" w:eastAsia="Times New Roman" w:hAnsi="Times New Roman" w:cs="Times New Roman"/>
          <w:color w:val="000000"/>
          <w:sz w:val="24"/>
          <w:szCs w:val="24"/>
        </w:rPr>
        <w:t xml:space="preserve">f the project is terminated at any point of time during the concession period, the VGF may not be recovered from the Authority </w:t>
      </w:r>
      <w:r w:rsidR="006D4CDD">
        <w:rPr>
          <w:rFonts w:ascii="Times New Roman" w:eastAsia="Times New Roman" w:hAnsi="Times New Roman" w:cs="Times New Roman"/>
          <w:color w:val="000000"/>
          <w:sz w:val="24"/>
          <w:szCs w:val="24"/>
        </w:rPr>
        <w:t>(</w:t>
      </w:r>
      <w:r w:rsidRPr="00AA5316">
        <w:rPr>
          <w:rFonts w:ascii="Times New Roman" w:eastAsia="Times New Roman" w:hAnsi="Times New Roman" w:cs="Times New Roman"/>
          <w:color w:val="000000"/>
          <w:sz w:val="24"/>
          <w:szCs w:val="24"/>
        </w:rPr>
        <w:t>Owner</w:t>
      </w:r>
      <w:r w:rsidR="006D4CDD">
        <w:rPr>
          <w:rFonts w:ascii="Times New Roman" w:eastAsia="Times New Roman" w:hAnsi="Times New Roman" w:cs="Times New Roman"/>
          <w:color w:val="000000"/>
          <w:sz w:val="24"/>
          <w:szCs w:val="24"/>
        </w:rPr>
        <w:t>)</w:t>
      </w:r>
      <w:r w:rsidRPr="00AA5316">
        <w:rPr>
          <w:rFonts w:ascii="Times New Roman" w:eastAsia="Times New Roman" w:hAnsi="Times New Roman" w:cs="Times New Roman"/>
          <w:color w:val="000000"/>
          <w:sz w:val="24"/>
          <w:szCs w:val="24"/>
        </w:rPr>
        <w:t xml:space="preserve"> </w:t>
      </w:r>
      <w:r w:rsidR="000667AC" w:rsidRPr="00AA5316">
        <w:rPr>
          <w:rFonts w:ascii="Times New Roman" w:eastAsia="Times New Roman" w:hAnsi="Times New Roman" w:cs="Times New Roman"/>
          <w:color w:val="000000"/>
          <w:sz w:val="24"/>
          <w:szCs w:val="24"/>
        </w:rPr>
        <w:t xml:space="preserve">if it is re-bid and continued as PPP.  However, if the project is terminated at any point of time during the concession period and not continued as PPP project, then 90% of Capital Grant disbursed under this scheme may be payable by the Authority </w:t>
      </w:r>
      <w:r w:rsidR="006D4CDD">
        <w:rPr>
          <w:rFonts w:ascii="Times New Roman" w:eastAsia="Times New Roman" w:hAnsi="Times New Roman" w:cs="Times New Roman"/>
          <w:color w:val="000000"/>
          <w:sz w:val="24"/>
          <w:szCs w:val="24"/>
        </w:rPr>
        <w:t>(</w:t>
      </w:r>
      <w:r w:rsidRPr="00AA5316">
        <w:rPr>
          <w:rFonts w:ascii="Times New Roman" w:eastAsia="Times New Roman" w:hAnsi="Times New Roman" w:cs="Times New Roman"/>
          <w:color w:val="000000"/>
          <w:sz w:val="24"/>
          <w:szCs w:val="24"/>
        </w:rPr>
        <w:t>Owner</w:t>
      </w:r>
      <w:r w:rsidR="006D4CDD">
        <w:rPr>
          <w:rFonts w:ascii="Times New Roman" w:eastAsia="Times New Roman" w:hAnsi="Times New Roman" w:cs="Times New Roman"/>
          <w:color w:val="000000"/>
          <w:sz w:val="24"/>
          <w:szCs w:val="24"/>
        </w:rPr>
        <w:t>)</w:t>
      </w:r>
      <w:r w:rsidRPr="00AA5316">
        <w:rPr>
          <w:rFonts w:ascii="Times New Roman" w:eastAsia="Times New Roman" w:hAnsi="Times New Roman" w:cs="Times New Roman"/>
          <w:color w:val="000000"/>
          <w:sz w:val="24"/>
          <w:szCs w:val="24"/>
        </w:rPr>
        <w:t xml:space="preserve"> </w:t>
      </w:r>
      <w:r w:rsidR="000667AC" w:rsidRPr="00AA5316">
        <w:rPr>
          <w:rFonts w:ascii="Times New Roman" w:eastAsia="Times New Roman" w:hAnsi="Times New Roman" w:cs="Times New Roman"/>
          <w:color w:val="000000"/>
          <w:sz w:val="24"/>
          <w:szCs w:val="24"/>
        </w:rPr>
        <w:t>to the Ministry of Finance.</w:t>
      </w:r>
    </w:p>
    <w:p w:rsidR="00B85561" w:rsidRPr="00B85561" w:rsidRDefault="00B85561" w:rsidP="00C609AA">
      <w:pPr>
        <w:jc w:val="both"/>
        <w:rPr>
          <w:rFonts w:ascii="Times New Roman" w:hAnsi="Times New Roman" w:cs="Times New Roman"/>
        </w:rPr>
      </w:pPr>
      <w:r w:rsidRPr="000A344F">
        <w:rPr>
          <w:rFonts w:ascii="Times New Roman" w:hAnsi="Times New Roman" w:cs="Times New Roman"/>
          <w:b/>
          <w:bCs/>
          <w:sz w:val="24"/>
          <w:szCs w:val="24"/>
        </w:rPr>
        <w:t>10.1</w:t>
      </w:r>
      <w:r w:rsidR="000667AC">
        <w:rPr>
          <w:rFonts w:ascii="Times New Roman" w:hAnsi="Times New Roman" w:cs="Times New Roman"/>
          <w:b/>
          <w:bCs/>
          <w:sz w:val="24"/>
          <w:szCs w:val="24"/>
        </w:rPr>
        <w:t>5</w:t>
      </w:r>
      <w:r w:rsidRPr="000A344F">
        <w:rPr>
          <w:rFonts w:ascii="Times New Roman" w:hAnsi="Times New Roman" w:cs="Times New Roman"/>
          <w:b/>
          <w:bCs/>
          <w:sz w:val="24"/>
          <w:szCs w:val="24"/>
        </w:rPr>
        <w:t xml:space="preserve"> Confirming Party</w:t>
      </w:r>
    </w:p>
    <w:p w:rsidR="00B85561" w:rsidRDefault="00B85561" w:rsidP="00C609AA">
      <w:pPr>
        <w:jc w:val="both"/>
        <w:rPr>
          <w:rFonts w:ascii="Times New Roman" w:hAnsi="Times New Roman" w:cs="Times New Roman"/>
        </w:rPr>
      </w:pPr>
      <w:r w:rsidRPr="00B85561">
        <w:rPr>
          <w:rFonts w:ascii="Times New Roman" w:hAnsi="Times New Roman" w:cs="Times New Roman"/>
        </w:rPr>
        <w:t xml:space="preserve">The Owner has signed this Agreement as confirming party in token confirmation of the representations and warranties of the Owner </w:t>
      </w:r>
      <w:r w:rsidR="00CE2485" w:rsidRPr="00B85561">
        <w:rPr>
          <w:rFonts w:ascii="Times New Roman" w:hAnsi="Times New Roman" w:cs="Times New Roman"/>
        </w:rPr>
        <w:t>set forth</w:t>
      </w:r>
      <w:r w:rsidRPr="00B85561">
        <w:rPr>
          <w:rFonts w:ascii="Times New Roman" w:hAnsi="Times New Roman" w:cs="Times New Roman"/>
        </w:rPr>
        <w:t xml:space="preserve"> herein and in ratification of the terms hereof.</w:t>
      </w:r>
    </w:p>
    <w:p w:rsidR="00B85561" w:rsidRPr="000A344F" w:rsidRDefault="00B85561" w:rsidP="00C609AA">
      <w:pPr>
        <w:jc w:val="both"/>
        <w:rPr>
          <w:rFonts w:ascii="Times New Roman" w:hAnsi="Times New Roman" w:cs="Times New Roman"/>
          <w:b/>
          <w:bCs/>
        </w:rPr>
      </w:pPr>
      <w:r w:rsidRPr="000A344F">
        <w:rPr>
          <w:rFonts w:ascii="Times New Roman" w:hAnsi="Times New Roman" w:cs="Times New Roman"/>
          <w:b/>
          <w:bCs/>
        </w:rPr>
        <w:t>In witness whereof the parties hereto have executed these presents on the day, month and year first above written.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For and on behalf of the Lead Institution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Name: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Designation: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For and on behalf of the Concessionaire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Name: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Designation: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 xml:space="preserve">For and on behalf of the </w:t>
      </w:r>
      <w:r w:rsidR="007636A4">
        <w:rPr>
          <w:rFonts w:ascii="Times New Roman" w:hAnsi="Times New Roman" w:cs="Times New Roman"/>
        </w:rPr>
        <w:t>Empowered Committee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lastRenderedPageBreak/>
        <w:t>Name: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Designation: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In the presence of:</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 _____________________</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2. _____________________</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In token confirmation and ratification of the Owner’s representations and warranties and of the terms hereof</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For and on behalf of the Owner</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By:</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Name:</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Designation:</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In the presence of:</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1. _____________________</w:t>
      </w:r>
    </w:p>
    <w:p w:rsidR="00B85561" w:rsidRPr="00B85561" w:rsidRDefault="00B85561" w:rsidP="00C609AA">
      <w:pPr>
        <w:jc w:val="both"/>
        <w:rPr>
          <w:rFonts w:ascii="Times New Roman" w:hAnsi="Times New Roman" w:cs="Times New Roman"/>
        </w:rPr>
      </w:pPr>
      <w:r w:rsidRPr="00B85561">
        <w:rPr>
          <w:rFonts w:ascii="Times New Roman" w:hAnsi="Times New Roman" w:cs="Times New Roman"/>
        </w:rPr>
        <w:t>2. _____________________</w:t>
      </w:r>
    </w:p>
    <w:sectPr w:rsidR="00B85561" w:rsidRPr="00B85561" w:rsidSect="00DB2E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7D7" w:rsidRDefault="00B147D7" w:rsidP="00FB5CA0">
      <w:pPr>
        <w:spacing w:after="0" w:line="240" w:lineRule="auto"/>
      </w:pPr>
      <w:r>
        <w:separator/>
      </w:r>
    </w:p>
  </w:endnote>
  <w:endnote w:type="continuationSeparator" w:id="1">
    <w:p w:rsidR="00B147D7" w:rsidRDefault="00B147D7" w:rsidP="00FB5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7D7" w:rsidRDefault="00B147D7" w:rsidP="00FB5CA0">
      <w:pPr>
        <w:spacing w:after="0" w:line="240" w:lineRule="auto"/>
      </w:pPr>
      <w:r>
        <w:separator/>
      </w:r>
    </w:p>
  </w:footnote>
  <w:footnote w:type="continuationSeparator" w:id="1">
    <w:p w:rsidR="00B147D7" w:rsidRDefault="00B147D7" w:rsidP="00FB5CA0">
      <w:pPr>
        <w:spacing w:after="0" w:line="240" w:lineRule="auto"/>
      </w:pPr>
      <w:r>
        <w:continuationSeparator/>
      </w:r>
    </w:p>
  </w:footnote>
  <w:footnote w:id="2">
    <w:p w:rsidR="00FB5CA0" w:rsidRPr="00FB5CA0" w:rsidRDefault="00FB5CA0" w:rsidP="00FB5CA0">
      <w:pPr>
        <w:spacing w:before="120" w:after="120" w:line="240" w:lineRule="auto"/>
        <w:jc w:val="both"/>
        <w:rPr>
          <w:rFonts w:ascii="Times New Roman" w:hAnsi="Times New Roman" w:cs="Times New Roman"/>
          <w:szCs w:val="32"/>
        </w:rPr>
      </w:pPr>
      <w:r>
        <w:rPr>
          <w:rStyle w:val="FootnoteReference"/>
        </w:rPr>
        <w:footnoteRef/>
      </w:r>
      <w:r w:rsidRPr="00A571C6">
        <w:rPr>
          <w:rFonts w:ascii="Times New Roman" w:hAnsi="Times New Roman" w:cs="Times New Roman"/>
          <w:sz w:val="20"/>
          <w:szCs w:val="32"/>
        </w:rPr>
        <w:t>In case of Sub Scheme 1 and 2 where projects are entirely funded by Equity, the role and responsibilities of LFI shall be undertaken by the Project Authority</w:t>
      </w:r>
      <w:r>
        <w:rPr>
          <w:rFonts w:ascii="Times New Roman" w:hAnsi="Times New Roman" w:cs="Times New Roman"/>
          <w:sz w:val="20"/>
          <w:szCs w:val="32"/>
        </w:rPr>
        <w:t>.</w:t>
      </w:r>
    </w:p>
  </w:footnote>
  <w:footnote w:id="3">
    <w:p w:rsidR="00FB5CA0" w:rsidRPr="00FB5CA0" w:rsidRDefault="00FB5CA0" w:rsidP="00FB5CA0">
      <w:pPr>
        <w:pStyle w:val="FootnoteText"/>
        <w:jc w:val="both"/>
      </w:pPr>
      <w:r>
        <w:rPr>
          <w:rStyle w:val="FootnoteReference"/>
        </w:rPr>
        <w:footnoteRef/>
      </w:r>
      <w:r>
        <w:t xml:space="preserve"> </w:t>
      </w:r>
      <w:r w:rsidRPr="00A571C6">
        <w:rPr>
          <w:rFonts w:ascii="Times New Roman" w:hAnsi="Times New Roman" w:cs="Times New Roman"/>
        </w:rPr>
        <w:t>In case of Sub Scheme 1 and 2, if the project is entirely funded through equity, then the Tripartite Agreement shall be entered into by the Empowered Committee, the Project Sponsoring Authority (Owner of the asset) and the Private Sector Company.</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kur, Siddhant">
    <w15:presenceInfo w15:providerId="AD" w15:userId="S::siddhantthakur@kpmg.com::0f5ff020-9502-4497-a879-8e7ef9ee1a5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5561"/>
    <w:rsid w:val="000667AC"/>
    <w:rsid w:val="000A344F"/>
    <w:rsid w:val="001C17F1"/>
    <w:rsid w:val="00251EEA"/>
    <w:rsid w:val="00326661"/>
    <w:rsid w:val="004275E8"/>
    <w:rsid w:val="00436288"/>
    <w:rsid w:val="006D4CDD"/>
    <w:rsid w:val="007636A4"/>
    <w:rsid w:val="007C7A19"/>
    <w:rsid w:val="007F3851"/>
    <w:rsid w:val="008C1670"/>
    <w:rsid w:val="008C2937"/>
    <w:rsid w:val="009C306B"/>
    <w:rsid w:val="00A06CD4"/>
    <w:rsid w:val="00AA333E"/>
    <w:rsid w:val="00AA5316"/>
    <w:rsid w:val="00B147D7"/>
    <w:rsid w:val="00B85561"/>
    <w:rsid w:val="00BB49EA"/>
    <w:rsid w:val="00C609AA"/>
    <w:rsid w:val="00CE2485"/>
    <w:rsid w:val="00DB2EB4"/>
    <w:rsid w:val="00DD2C87"/>
    <w:rsid w:val="00E124D5"/>
    <w:rsid w:val="00E17353"/>
    <w:rsid w:val="00E1738D"/>
    <w:rsid w:val="00F6413D"/>
    <w:rsid w:val="00FB5CA0"/>
    <w:rsid w:val="00FF672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EA"/>
    <w:rPr>
      <w:rFonts w:ascii="Segoe UI" w:hAnsi="Segoe UI" w:cs="Segoe UI"/>
      <w:sz w:val="18"/>
      <w:szCs w:val="18"/>
    </w:rPr>
  </w:style>
  <w:style w:type="paragraph" w:styleId="Revision">
    <w:name w:val="Revision"/>
    <w:hidden/>
    <w:uiPriority w:val="99"/>
    <w:semiHidden/>
    <w:rsid w:val="004275E8"/>
    <w:pPr>
      <w:spacing w:after="0" w:line="240" w:lineRule="auto"/>
    </w:pPr>
  </w:style>
  <w:style w:type="paragraph" w:styleId="FootnoteText">
    <w:name w:val="footnote text"/>
    <w:basedOn w:val="Normal"/>
    <w:link w:val="FootnoteTextChar"/>
    <w:uiPriority w:val="99"/>
    <w:semiHidden/>
    <w:unhideWhenUsed/>
    <w:rsid w:val="00FB5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CA0"/>
    <w:rPr>
      <w:sz w:val="20"/>
      <w:szCs w:val="20"/>
    </w:rPr>
  </w:style>
  <w:style w:type="character" w:styleId="FootnoteReference">
    <w:name w:val="footnote reference"/>
    <w:basedOn w:val="DefaultParagraphFont"/>
    <w:uiPriority w:val="99"/>
    <w:semiHidden/>
    <w:unhideWhenUsed/>
    <w:rsid w:val="00FB5CA0"/>
    <w:rPr>
      <w:vertAlign w:val="superscript"/>
    </w:rPr>
  </w:style>
</w:styles>
</file>

<file path=word/webSettings.xml><?xml version="1.0" encoding="utf-8"?>
<w:webSettings xmlns:r="http://schemas.openxmlformats.org/officeDocument/2006/relationships" xmlns:w="http://schemas.openxmlformats.org/wordprocessingml/2006/main">
  <w:divs>
    <w:div w:id="3526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A5D5-4681-4D50-A102-83D477A4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Thakur, Siddhant</dc:creator>
  <cp:lastModifiedBy>Kartik Agrawal</cp:lastModifiedBy>
  <cp:revision>4</cp:revision>
  <dcterms:created xsi:type="dcterms:W3CDTF">2020-12-10T10:58:00Z</dcterms:created>
  <dcterms:modified xsi:type="dcterms:W3CDTF">2020-12-10T11:01:00Z</dcterms:modified>
</cp:coreProperties>
</file>